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144C" w14:textId="77777777" w:rsidR="00746736" w:rsidRDefault="00746736" w:rsidP="00746736"/>
    <w:p w14:paraId="3DF0DEA0" w14:textId="6E2A90D8" w:rsidR="00000AE8" w:rsidRPr="0093184A" w:rsidRDefault="00000AE8" w:rsidP="00746736">
      <w:pPr>
        <w:rPr>
          <w:b/>
          <w:bCs/>
          <w:u w:val="single"/>
        </w:rPr>
      </w:pPr>
      <w:r w:rsidRPr="0093184A">
        <w:rPr>
          <w:b/>
          <w:bCs/>
          <w:u w:val="single"/>
        </w:rPr>
        <w:t>Rationale</w:t>
      </w:r>
    </w:p>
    <w:p w14:paraId="7203B1E4" w14:textId="77777777" w:rsidR="00000AE8" w:rsidRPr="0093184A" w:rsidRDefault="00000AE8" w:rsidP="00746736"/>
    <w:p w14:paraId="0EA5DA25" w14:textId="33F9BA81" w:rsidR="00746736" w:rsidRPr="0093184A" w:rsidRDefault="00140E36" w:rsidP="00746736">
      <w:r>
        <w:t>We are fortunate to live in</w:t>
      </w:r>
      <w:r w:rsidR="00993FF1">
        <w:t xml:space="preserve"> </w:t>
      </w:r>
      <w:r>
        <w:t>a province which is seeing significant improvements to</w:t>
      </w:r>
      <w:r w:rsidR="00993FF1">
        <w:t xml:space="preserve"> the</w:t>
      </w:r>
      <w:r>
        <w:t xml:space="preserve"> </w:t>
      </w:r>
      <w:r w:rsidR="00993FF1">
        <w:t>COVID</w:t>
      </w:r>
      <w:r>
        <w:t xml:space="preserve">-19 pandemic and moving into new phases of recovery.  </w:t>
      </w:r>
      <w:r w:rsidR="00746736" w:rsidRPr="0093184A">
        <w:t>There is much work to do for offices and salespeople to be compliant with the new requirements set by the province</w:t>
      </w:r>
      <w:r w:rsidR="009202F6">
        <w:t>.</w:t>
      </w:r>
      <w:r w:rsidR="00746736" w:rsidRPr="0093184A">
        <w:t xml:space="preserve"> NBREA struck an Advisory Group to help create a</w:t>
      </w:r>
      <w:r w:rsidR="009202F6">
        <w:t>n</w:t>
      </w:r>
      <w:r w:rsidR="00746736" w:rsidRPr="0093184A">
        <w:t xml:space="preserve"> Operational Plan</w:t>
      </w:r>
      <w:r w:rsidR="0050195A" w:rsidRPr="0093184A">
        <w:t xml:space="preserve"> Guideline</w:t>
      </w:r>
      <w:r w:rsidR="00746736" w:rsidRPr="0093184A">
        <w:t xml:space="preserve"> for both </w:t>
      </w:r>
      <w:r w:rsidR="0050195A" w:rsidRPr="0093184A">
        <w:t xml:space="preserve">the </w:t>
      </w:r>
      <w:r w:rsidR="00746736" w:rsidRPr="0093184A">
        <w:t xml:space="preserve">Agent </w:t>
      </w:r>
      <w:r w:rsidR="0050195A" w:rsidRPr="0093184A">
        <w:t>(</w:t>
      </w:r>
      <w:r w:rsidR="00746736" w:rsidRPr="0093184A">
        <w:t>Firm</w:t>
      </w:r>
      <w:r w:rsidR="0050195A" w:rsidRPr="0093184A">
        <w:t xml:space="preserve">) </w:t>
      </w:r>
      <w:r w:rsidR="00746736" w:rsidRPr="0093184A">
        <w:t xml:space="preserve">and </w:t>
      </w:r>
      <w:r w:rsidR="0050195A" w:rsidRPr="0093184A">
        <w:t>the REALTOR®</w:t>
      </w:r>
      <w:r w:rsidR="00746736" w:rsidRPr="0093184A">
        <w:t xml:space="preserve">. </w:t>
      </w:r>
    </w:p>
    <w:p w14:paraId="5ABD21D0" w14:textId="77777777" w:rsidR="0050195A" w:rsidRPr="0093184A" w:rsidRDefault="0050195A" w:rsidP="00746736"/>
    <w:p w14:paraId="09E98F2E" w14:textId="24739B20" w:rsidR="00746736" w:rsidRPr="0093184A" w:rsidRDefault="00746736" w:rsidP="00746736">
      <w:r w:rsidRPr="0093184A">
        <w:t>Part of the discussion was to update the COVID-19 Property Showing</w:t>
      </w:r>
      <w:r w:rsidR="0050195A" w:rsidRPr="0093184A">
        <w:t xml:space="preserve"> </w:t>
      </w:r>
      <w:r w:rsidRPr="0093184A">
        <w:t>Acknowledgement</w:t>
      </w:r>
      <w:r w:rsidR="0050195A" w:rsidRPr="0093184A">
        <w:t xml:space="preserve"> form</w:t>
      </w:r>
      <w:r w:rsidRPr="0093184A">
        <w:t>.</w:t>
      </w:r>
    </w:p>
    <w:p w14:paraId="30F30F1D" w14:textId="77777777" w:rsidR="00746736" w:rsidRPr="0093184A" w:rsidRDefault="00746736" w:rsidP="00746736"/>
    <w:p w14:paraId="0F1FED27" w14:textId="2EF7D5C0" w:rsidR="00746736" w:rsidRPr="0093184A" w:rsidRDefault="00746736" w:rsidP="00746736">
      <w:r w:rsidRPr="0093184A">
        <w:t xml:space="preserve">The </w:t>
      </w:r>
      <w:r w:rsidR="0050195A" w:rsidRPr="0093184A">
        <w:t>original</w:t>
      </w:r>
      <w:r w:rsidRPr="0093184A">
        <w:t xml:space="preserve"> form, as you know, was created during a time that </w:t>
      </w:r>
      <w:r w:rsidR="0050195A" w:rsidRPr="0093184A">
        <w:t>the province</w:t>
      </w:r>
      <w:r w:rsidRPr="0093184A">
        <w:t xml:space="preserve"> </w:t>
      </w:r>
      <w:r w:rsidR="0050195A" w:rsidRPr="0093184A">
        <w:t xml:space="preserve">was </w:t>
      </w:r>
      <w:r w:rsidRPr="0093184A">
        <w:t xml:space="preserve">in the </w:t>
      </w:r>
      <w:r w:rsidR="0050195A" w:rsidRPr="0093184A">
        <w:t>R</w:t>
      </w:r>
      <w:r w:rsidRPr="0093184A">
        <w:t xml:space="preserve">ed </w:t>
      </w:r>
      <w:r w:rsidR="0050195A" w:rsidRPr="0093184A">
        <w:t>phase</w:t>
      </w:r>
      <w:r w:rsidRPr="0093184A">
        <w:t xml:space="preserve"> and our industry was operating on essential transactions with a recommendation for no face-to-face interactions. </w:t>
      </w:r>
      <w:r w:rsidR="0050195A" w:rsidRPr="0093184A">
        <w:t xml:space="preserve"> </w:t>
      </w:r>
      <w:r w:rsidRPr="0093184A">
        <w:t>The form was designed to help everyone be aware</w:t>
      </w:r>
      <w:r w:rsidR="00DB457B">
        <w:t xml:space="preserve"> of</w:t>
      </w:r>
      <w:r w:rsidRPr="0093184A">
        <w:t xml:space="preserve"> </w:t>
      </w:r>
      <w:r w:rsidR="0050195A" w:rsidRPr="0093184A">
        <w:t xml:space="preserve">the </w:t>
      </w:r>
      <w:r w:rsidRPr="0093184A">
        <w:t xml:space="preserve">symptoms and screening questions prior to conducting an essential in-person showing. </w:t>
      </w:r>
    </w:p>
    <w:p w14:paraId="56D9B474" w14:textId="77777777" w:rsidR="00746736" w:rsidRPr="0093184A" w:rsidRDefault="00746736" w:rsidP="00746736">
      <w:pPr>
        <w:rPr>
          <w:color w:val="7030A0"/>
        </w:rPr>
      </w:pPr>
    </w:p>
    <w:p w14:paraId="46DB3709" w14:textId="2B623A0B" w:rsidR="00000AE8" w:rsidRPr="0093184A" w:rsidRDefault="00000AE8" w:rsidP="00746736">
      <w:pPr>
        <w:rPr>
          <w:b/>
          <w:bCs/>
          <w:u w:val="single"/>
        </w:rPr>
      </w:pPr>
      <w:r w:rsidRPr="0093184A">
        <w:rPr>
          <w:b/>
          <w:bCs/>
          <w:u w:val="single"/>
        </w:rPr>
        <w:t>Changes</w:t>
      </w:r>
    </w:p>
    <w:p w14:paraId="725975A9" w14:textId="77777777" w:rsidR="00000AE8" w:rsidRPr="0093184A" w:rsidRDefault="00000AE8" w:rsidP="00746736"/>
    <w:p w14:paraId="6309B87B" w14:textId="77777777" w:rsidR="00EE398A" w:rsidRPr="0093184A" w:rsidRDefault="00746736" w:rsidP="00746736">
      <w:r w:rsidRPr="0093184A">
        <w:t xml:space="preserve">With the recent changes, real estate activity can resume with proper procedures and safety protocols in place, as laid out by the provincial government. </w:t>
      </w:r>
      <w:r w:rsidR="0050195A" w:rsidRPr="0093184A">
        <w:t>Two new forms were developed to replace the previous form with updates to symptoms, screening questions and protocols for showings.</w:t>
      </w:r>
    </w:p>
    <w:p w14:paraId="572DC6B9" w14:textId="77777777" w:rsidR="00EE398A" w:rsidRPr="0093184A" w:rsidRDefault="00EE398A" w:rsidP="00746736"/>
    <w:p w14:paraId="16DE19B6" w14:textId="2094C24B" w:rsidR="00FC03D0" w:rsidRPr="0093184A" w:rsidRDefault="00EE398A" w:rsidP="00FC03D0">
      <w:pPr>
        <w:pStyle w:val="PlainText"/>
        <w:rPr>
          <w:sz w:val="24"/>
          <w:szCs w:val="24"/>
        </w:rPr>
      </w:pPr>
      <w:r w:rsidRPr="0093184A">
        <w:rPr>
          <w:sz w:val="24"/>
          <w:szCs w:val="24"/>
        </w:rPr>
        <w:t xml:space="preserve">The two forms, one for the Buyer and one for the Seller, were created with input from the Standardized Forms Committee and the Advisory Group. NBREA has developed the two new forms specifically for the current phase and to provide a little more simplicity in use. </w:t>
      </w:r>
      <w:r w:rsidR="00FC03D0" w:rsidRPr="0093184A">
        <w:rPr>
          <w:sz w:val="24"/>
          <w:szCs w:val="24"/>
        </w:rPr>
        <w:t xml:space="preserve">This change alleviates the need to get a form signed by all parties for every requested showing. </w:t>
      </w:r>
    </w:p>
    <w:p w14:paraId="78ECA453" w14:textId="618D1556" w:rsidR="00746736" w:rsidRPr="0093184A" w:rsidRDefault="00746736" w:rsidP="00746736"/>
    <w:p w14:paraId="2968EA5B" w14:textId="77777777" w:rsidR="00746736" w:rsidRPr="0093184A" w:rsidRDefault="00746736" w:rsidP="00746736"/>
    <w:p w14:paraId="38F3759B" w14:textId="755CA681" w:rsidR="00746736" w:rsidRPr="0093184A" w:rsidRDefault="00746736" w:rsidP="00746736">
      <w:r w:rsidRPr="0093184A">
        <w:t xml:space="preserve">Here are the three significant changes to the </w:t>
      </w:r>
      <w:r w:rsidR="00000AE8" w:rsidRPr="0093184A">
        <w:t xml:space="preserve">two </w:t>
      </w:r>
      <w:r w:rsidRPr="0093184A">
        <w:t>forms:</w:t>
      </w:r>
    </w:p>
    <w:p w14:paraId="6EF39F43" w14:textId="77777777" w:rsidR="00746736" w:rsidRPr="0093184A" w:rsidRDefault="00746736" w:rsidP="00746736"/>
    <w:p w14:paraId="1331B305" w14:textId="67872A4A" w:rsidR="00746736" w:rsidRPr="0093184A" w:rsidRDefault="00746736" w:rsidP="00746736">
      <w:pPr>
        <w:pStyle w:val="ListParagraph"/>
        <w:numPr>
          <w:ilvl w:val="0"/>
          <w:numId w:val="1"/>
        </w:numPr>
        <w:rPr>
          <w:rFonts w:eastAsia="Times New Roman"/>
        </w:rPr>
      </w:pPr>
      <w:r w:rsidRPr="0093184A">
        <w:rPr>
          <w:rFonts w:eastAsia="Times New Roman"/>
        </w:rPr>
        <w:t>Update of the screening symptoms for COVID-19 based on most recent</w:t>
      </w:r>
      <w:r w:rsidR="0050195A" w:rsidRPr="0093184A">
        <w:rPr>
          <w:rFonts w:eastAsia="Times New Roman"/>
        </w:rPr>
        <w:t xml:space="preserve"> Province of New Brunswick</w:t>
      </w:r>
      <w:r w:rsidRPr="0093184A">
        <w:rPr>
          <w:rFonts w:eastAsia="Times New Roman"/>
        </w:rPr>
        <w:t xml:space="preserve"> </w:t>
      </w:r>
      <w:r w:rsidR="0050195A" w:rsidRPr="0093184A">
        <w:rPr>
          <w:rFonts w:eastAsia="Times New Roman"/>
        </w:rPr>
        <w:t>criteria</w:t>
      </w:r>
      <w:r w:rsidRPr="0093184A">
        <w:rPr>
          <w:rFonts w:eastAsia="Times New Roman"/>
        </w:rPr>
        <w:t>.</w:t>
      </w:r>
    </w:p>
    <w:p w14:paraId="74AD8D05" w14:textId="1D5EC82D" w:rsidR="00746736" w:rsidRPr="0093184A" w:rsidRDefault="00746736" w:rsidP="00746736">
      <w:pPr>
        <w:pStyle w:val="ListParagraph"/>
        <w:numPr>
          <w:ilvl w:val="0"/>
          <w:numId w:val="1"/>
        </w:numPr>
        <w:rPr>
          <w:rFonts w:eastAsia="Times New Roman"/>
        </w:rPr>
      </w:pPr>
      <w:r w:rsidRPr="0093184A">
        <w:rPr>
          <w:rFonts w:eastAsia="Times New Roman"/>
        </w:rPr>
        <w:t xml:space="preserve">Update </w:t>
      </w:r>
      <w:r w:rsidR="0050195A" w:rsidRPr="0093184A">
        <w:rPr>
          <w:rFonts w:eastAsia="Times New Roman"/>
        </w:rPr>
        <w:t>of</w:t>
      </w:r>
      <w:r w:rsidRPr="0093184A">
        <w:rPr>
          <w:rFonts w:eastAsia="Times New Roman"/>
        </w:rPr>
        <w:t xml:space="preserve"> the screening questions based on most recent </w:t>
      </w:r>
      <w:r w:rsidR="0050195A" w:rsidRPr="0093184A">
        <w:rPr>
          <w:rFonts w:eastAsia="Times New Roman"/>
        </w:rPr>
        <w:t>Province of New Brunswick criteria</w:t>
      </w:r>
      <w:r w:rsidRPr="0093184A">
        <w:rPr>
          <w:rFonts w:eastAsia="Times New Roman"/>
        </w:rPr>
        <w:t>.</w:t>
      </w:r>
    </w:p>
    <w:p w14:paraId="58322297" w14:textId="1145B862" w:rsidR="0050195A" w:rsidRPr="0093184A" w:rsidRDefault="0050195A" w:rsidP="00746736">
      <w:pPr>
        <w:pStyle w:val="ListParagraph"/>
        <w:numPr>
          <w:ilvl w:val="0"/>
          <w:numId w:val="1"/>
        </w:numPr>
        <w:rPr>
          <w:rFonts w:eastAsia="Times New Roman"/>
        </w:rPr>
      </w:pPr>
      <w:r w:rsidRPr="0093184A">
        <w:rPr>
          <w:rFonts w:eastAsia="Times New Roman"/>
        </w:rPr>
        <w:t xml:space="preserve">Update on showing protocols based on </w:t>
      </w:r>
      <w:r w:rsidR="00000AE8" w:rsidRPr="0093184A">
        <w:rPr>
          <w:rFonts w:eastAsia="Times New Roman"/>
        </w:rPr>
        <w:t>moving from Red phase to current phase.</w:t>
      </w:r>
      <w:r w:rsidRPr="0093184A">
        <w:rPr>
          <w:rFonts w:eastAsia="Times New Roman"/>
        </w:rPr>
        <w:t xml:space="preserve"> </w:t>
      </w:r>
    </w:p>
    <w:p w14:paraId="41080096" w14:textId="3ABF3D1A" w:rsidR="00746736" w:rsidRPr="0093184A" w:rsidRDefault="00746736" w:rsidP="00000AE8">
      <w:pPr>
        <w:pStyle w:val="ListParagraph"/>
        <w:rPr>
          <w:rFonts w:eastAsia="Times New Roman"/>
          <w:color w:val="7030A0"/>
        </w:rPr>
      </w:pPr>
    </w:p>
    <w:p w14:paraId="6B0B596D" w14:textId="77777777" w:rsidR="00746736" w:rsidRPr="0093184A" w:rsidRDefault="00746736" w:rsidP="00746736">
      <w:pPr>
        <w:rPr>
          <w:color w:val="7030A0"/>
        </w:rPr>
      </w:pPr>
    </w:p>
    <w:p w14:paraId="29768146" w14:textId="245610D7" w:rsidR="007D4A09" w:rsidRPr="0093184A" w:rsidRDefault="007D4A09" w:rsidP="007D4A09">
      <w:pPr>
        <w:rPr>
          <w:rFonts w:eastAsia="Times New Roman"/>
        </w:rPr>
      </w:pPr>
      <w:r w:rsidRPr="0093184A">
        <w:rPr>
          <w:rFonts w:eastAsia="Times New Roman"/>
        </w:rPr>
        <w:t>Like many of our standardized forms, the two new forms are not compulsory, however we encourage their use in your real estate transactions as a fundamental part of your required COVID-19 Operational Plan and screening process</w:t>
      </w:r>
      <w:r w:rsidR="00140E36">
        <w:rPr>
          <w:rFonts w:eastAsia="Times New Roman"/>
        </w:rPr>
        <w:t xml:space="preserve"> or an opportunity to update forms that are currently in place</w:t>
      </w:r>
      <w:r w:rsidR="00993FF1">
        <w:rPr>
          <w:rFonts w:eastAsia="Times New Roman"/>
        </w:rPr>
        <w:t>.</w:t>
      </w:r>
      <w:r w:rsidR="00140E36">
        <w:rPr>
          <w:rFonts w:eastAsia="Times New Roman"/>
        </w:rPr>
        <w:t xml:space="preserve">  We are also pleased to advise the forms are now on Webforms®.</w:t>
      </w:r>
    </w:p>
    <w:p w14:paraId="21D41D00" w14:textId="77777777" w:rsidR="00EE398A" w:rsidRDefault="00EE398A" w:rsidP="00746736">
      <w:pPr>
        <w:rPr>
          <w:b/>
          <w:bCs/>
          <w:color w:val="7030A0"/>
          <w:u w:val="single"/>
        </w:rPr>
      </w:pPr>
    </w:p>
    <w:p w14:paraId="1E0B1CF1" w14:textId="77777777" w:rsidR="00EE398A" w:rsidRDefault="00EE398A" w:rsidP="00746736">
      <w:pPr>
        <w:rPr>
          <w:b/>
          <w:bCs/>
          <w:color w:val="7030A0"/>
          <w:u w:val="single"/>
        </w:rPr>
      </w:pPr>
    </w:p>
    <w:p w14:paraId="6BE6A82D" w14:textId="77777777" w:rsidR="00EE398A" w:rsidRDefault="00EE398A" w:rsidP="00746736">
      <w:pPr>
        <w:rPr>
          <w:b/>
          <w:bCs/>
          <w:color w:val="7030A0"/>
          <w:u w:val="single"/>
        </w:rPr>
      </w:pPr>
    </w:p>
    <w:p w14:paraId="2D7289C2" w14:textId="2FE67CAB" w:rsidR="00746736" w:rsidRPr="0093184A" w:rsidRDefault="00000AE8" w:rsidP="00746736">
      <w:pPr>
        <w:rPr>
          <w:b/>
          <w:bCs/>
          <w:u w:val="single"/>
        </w:rPr>
      </w:pPr>
      <w:r w:rsidRPr="0093184A">
        <w:rPr>
          <w:b/>
          <w:bCs/>
          <w:u w:val="single"/>
        </w:rPr>
        <w:t>Instructions</w:t>
      </w:r>
      <w:r w:rsidR="00746736" w:rsidRPr="0093184A">
        <w:rPr>
          <w:b/>
          <w:bCs/>
          <w:u w:val="single"/>
        </w:rPr>
        <w:t xml:space="preserve"> for each form </w:t>
      </w:r>
      <w:r w:rsidRPr="0093184A">
        <w:rPr>
          <w:b/>
          <w:bCs/>
          <w:u w:val="single"/>
        </w:rPr>
        <w:t>are</w:t>
      </w:r>
      <w:r w:rsidR="00746736" w:rsidRPr="0093184A">
        <w:rPr>
          <w:b/>
          <w:bCs/>
          <w:u w:val="single"/>
        </w:rPr>
        <w:t xml:space="preserve"> outlined below:</w:t>
      </w:r>
    </w:p>
    <w:p w14:paraId="1E1BA554" w14:textId="77777777" w:rsidR="00746736" w:rsidRPr="0093184A" w:rsidRDefault="00746736" w:rsidP="00746736">
      <w:pPr>
        <w:pStyle w:val="PlainText"/>
        <w:rPr>
          <w:sz w:val="24"/>
          <w:szCs w:val="24"/>
        </w:rPr>
      </w:pPr>
    </w:p>
    <w:p w14:paraId="25A256CB" w14:textId="04A1AF7D" w:rsidR="00746736" w:rsidRPr="0093184A" w:rsidRDefault="00000AE8" w:rsidP="00746736">
      <w:pPr>
        <w:pStyle w:val="PlainText"/>
        <w:rPr>
          <w:b/>
          <w:bCs/>
          <w:sz w:val="24"/>
          <w:szCs w:val="24"/>
          <w:u w:val="single"/>
        </w:rPr>
      </w:pPr>
      <w:r w:rsidRPr="0093184A">
        <w:rPr>
          <w:b/>
          <w:bCs/>
          <w:sz w:val="24"/>
          <w:szCs w:val="24"/>
          <w:u w:val="single"/>
        </w:rPr>
        <w:t>COVID</w:t>
      </w:r>
      <w:r w:rsidR="00EE398A" w:rsidRPr="0093184A">
        <w:rPr>
          <w:b/>
          <w:bCs/>
          <w:sz w:val="24"/>
          <w:szCs w:val="24"/>
          <w:u w:val="single"/>
        </w:rPr>
        <w:t xml:space="preserve"> </w:t>
      </w:r>
      <w:r w:rsidRPr="0093184A">
        <w:rPr>
          <w:b/>
          <w:bCs/>
          <w:sz w:val="24"/>
          <w:szCs w:val="24"/>
          <w:u w:val="single"/>
        </w:rPr>
        <w:t xml:space="preserve">19 </w:t>
      </w:r>
      <w:r w:rsidR="00746736" w:rsidRPr="0093184A">
        <w:rPr>
          <w:b/>
          <w:bCs/>
          <w:sz w:val="24"/>
          <w:szCs w:val="24"/>
          <w:u w:val="single"/>
        </w:rPr>
        <w:t xml:space="preserve">Buyer Property Showing Acknowledgement </w:t>
      </w:r>
      <w:r w:rsidRPr="0093184A">
        <w:rPr>
          <w:b/>
          <w:bCs/>
          <w:sz w:val="24"/>
          <w:szCs w:val="24"/>
          <w:u w:val="single"/>
        </w:rPr>
        <w:t>form</w:t>
      </w:r>
    </w:p>
    <w:p w14:paraId="21E5A64D" w14:textId="77777777" w:rsidR="007D4A09" w:rsidRPr="0093184A" w:rsidRDefault="007D4A09" w:rsidP="00746736">
      <w:pPr>
        <w:pStyle w:val="PlainText"/>
        <w:rPr>
          <w:sz w:val="24"/>
          <w:szCs w:val="24"/>
        </w:rPr>
      </w:pPr>
    </w:p>
    <w:p w14:paraId="1C7B3746" w14:textId="77777777" w:rsidR="007D4A09" w:rsidRPr="0093184A" w:rsidRDefault="00746736" w:rsidP="00D23377">
      <w:pPr>
        <w:pStyle w:val="PlainText"/>
        <w:numPr>
          <w:ilvl w:val="0"/>
          <w:numId w:val="6"/>
        </w:numPr>
        <w:spacing w:after="120"/>
        <w:ind w:left="714" w:hanging="357"/>
        <w:rPr>
          <w:sz w:val="24"/>
          <w:szCs w:val="24"/>
        </w:rPr>
      </w:pPr>
      <w:r w:rsidRPr="0093184A">
        <w:rPr>
          <w:sz w:val="24"/>
          <w:szCs w:val="24"/>
        </w:rPr>
        <w:t>This form is filled in by the Buyer and dated for a specific date of showings.</w:t>
      </w:r>
    </w:p>
    <w:p w14:paraId="5FE863F7" w14:textId="1C8D46C6" w:rsidR="00746736" w:rsidRPr="0093184A" w:rsidRDefault="00746736" w:rsidP="00D23377">
      <w:pPr>
        <w:pStyle w:val="PlainText"/>
        <w:numPr>
          <w:ilvl w:val="0"/>
          <w:numId w:val="6"/>
        </w:numPr>
        <w:tabs>
          <w:tab w:val="left" w:pos="1290"/>
        </w:tabs>
        <w:spacing w:after="120"/>
        <w:ind w:left="714" w:hanging="357"/>
        <w:rPr>
          <w:sz w:val="24"/>
          <w:szCs w:val="24"/>
        </w:rPr>
      </w:pPr>
      <w:r w:rsidRPr="0093184A">
        <w:rPr>
          <w:sz w:val="24"/>
          <w:szCs w:val="24"/>
        </w:rPr>
        <w:t>This</w:t>
      </w:r>
      <w:r w:rsidR="00090966" w:rsidRPr="0093184A">
        <w:rPr>
          <w:sz w:val="24"/>
          <w:szCs w:val="24"/>
        </w:rPr>
        <w:t xml:space="preserve"> allows</w:t>
      </w:r>
      <w:r w:rsidRPr="0093184A">
        <w:rPr>
          <w:sz w:val="24"/>
          <w:szCs w:val="24"/>
        </w:rPr>
        <w:t xml:space="preserve"> the Buyer </w:t>
      </w:r>
      <w:r w:rsidR="00090966" w:rsidRPr="0093184A">
        <w:rPr>
          <w:sz w:val="24"/>
          <w:szCs w:val="24"/>
        </w:rPr>
        <w:t>to</w:t>
      </w:r>
      <w:r w:rsidRPr="0093184A">
        <w:rPr>
          <w:sz w:val="24"/>
          <w:szCs w:val="24"/>
        </w:rPr>
        <w:t xml:space="preserve"> have </w:t>
      </w:r>
      <w:r w:rsidR="00090966" w:rsidRPr="0093184A">
        <w:rPr>
          <w:sz w:val="24"/>
          <w:szCs w:val="24"/>
        </w:rPr>
        <w:t>one</w:t>
      </w:r>
      <w:r w:rsidRPr="0093184A">
        <w:rPr>
          <w:sz w:val="24"/>
          <w:szCs w:val="24"/>
        </w:rPr>
        <w:t xml:space="preserve"> form </w:t>
      </w:r>
      <w:r w:rsidR="00090966" w:rsidRPr="0093184A">
        <w:rPr>
          <w:sz w:val="24"/>
          <w:szCs w:val="24"/>
        </w:rPr>
        <w:t>for</w:t>
      </w:r>
      <w:r w:rsidRPr="0093184A">
        <w:rPr>
          <w:sz w:val="24"/>
          <w:szCs w:val="24"/>
        </w:rPr>
        <w:t xml:space="preserve"> visiting multiple properties</w:t>
      </w:r>
      <w:r w:rsidR="00090966" w:rsidRPr="0093184A">
        <w:rPr>
          <w:sz w:val="24"/>
          <w:szCs w:val="24"/>
        </w:rPr>
        <w:t xml:space="preserve"> on</w:t>
      </w:r>
      <w:r w:rsidRPr="0093184A">
        <w:rPr>
          <w:sz w:val="24"/>
          <w:szCs w:val="24"/>
        </w:rPr>
        <w:t xml:space="preserve"> that da</w:t>
      </w:r>
      <w:r w:rsidR="00D5728E">
        <w:rPr>
          <w:sz w:val="24"/>
          <w:szCs w:val="24"/>
        </w:rPr>
        <w:t>te</w:t>
      </w:r>
      <w:r w:rsidR="00090966" w:rsidRPr="0093184A">
        <w:rPr>
          <w:sz w:val="24"/>
          <w:szCs w:val="24"/>
        </w:rPr>
        <w:t>.</w:t>
      </w:r>
    </w:p>
    <w:p w14:paraId="16CAF98D" w14:textId="45B9AFBA" w:rsidR="00090966" w:rsidRPr="0093184A" w:rsidRDefault="00090966" w:rsidP="00D23377">
      <w:pPr>
        <w:pStyle w:val="PlainText"/>
        <w:numPr>
          <w:ilvl w:val="0"/>
          <w:numId w:val="6"/>
        </w:numPr>
        <w:spacing w:after="120"/>
        <w:ind w:left="714" w:hanging="357"/>
        <w:rPr>
          <w:rFonts w:eastAsia="Times New Roman"/>
          <w:sz w:val="24"/>
          <w:szCs w:val="24"/>
        </w:rPr>
      </w:pPr>
      <w:r w:rsidRPr="0093184A">
        <w:rPr>
          <w:rFonts w:eastAsia="Times New Roman"/>
          <w:sz w:val="24"/>
          <w:szCs w:val="24"/>
        </w:rPr>
        <w:t xml:space="preserve">The difference is there is one form for the day’s showings vs. one form for every showing. </w:t>
      </w:r>
    </w:p>
    <w:p w14:paraId="20D11FFF" w14:textId="68921E61" w:rsidR="00FC03D0" w:rsidRPr="0093184A" w:rsidRDefault="00FC03D0" w:rsidP="00D23377">
      <w:pPr>
        <w:pStyle w:val="PlainText"/>
        <w:numPr>
          <w:ilvl w:val="0"/>
          <w:numId w:val="6"/>
        </w:numPr>
        <w:spacing w:after="120"/>
        <w:ind w:left="714" w:hanging="357"/>
        <w:rPr>
          <w:rFonts w:eastAsia="Times New Roman"/>
          <w:sz w:val="24"/>
          <w:szCs w:val="24"/>
        </w:rPr>
      </w:pPr>
      <w:r w:rsidRPr="0093184A">
        <w:rPr>
          <w:rFonts w:eastAsia="Times New Roman"/>
          <w:sz w:val="24"/>
          <w:szCs w:val="24"/>
        </w:rPr>
        <w:t>The form should be signed no earlier than 24 hours before the scheduled showing(s).</w:t>
      </w:r>
    </w:p>
    <w:p w14:paraId="18B7800D" w14:textId="61FBD148" w:rsidR="00FC03D0" w:rsidRPr="0093184A" w:rsidRDefault="00FC03D0" w:rsidP="00D23377">
      <w:pPr>
        <w:pStyle w:val="PlainText"/>
        <w:numPr>
          <w:ilvl w:val="0"/>
          <w:numId w:val="6"/>
        </w:numPr>
        <w:spacing w:after="120"/>
        <w:ind w:left="714" w:hanging="357"/>
        <w:rPr>
          <w:rFonts w:eastAsia="Times New Roman"/>
          <w:sz w:val="24"/>
          <w:szCs w:val="24"/>
        </w:rPr>
      </w:pPr>
      <w:r w:rsidRPr="0093184A">
        <w:rPr>
          <w:rFonts w:eastAsia="Times New Roman"/>
          <w:sz w:val="24"/>
          <w:szCs w:val="24"/>
        </w:rPr>
        <w:t xml:space="preserve">A new form should be signed for each specific date of scheduled showings. </w:t>
      </w:r>
    </w:p>
    <w:p w14:paraId="710AEE95" w14:textId="308FF7C2" w:rsidR="0040514C" w:rsidRPr="0093184A" w:rsidRDefault="0040514C" w:rsidP="00D23377">
      <w:pPr>
        <w:pStyle w:val="PlainText"/>
        <w:numPr>
          <w:ilvl w:val="0"/>
          <w:numId w:val="6"/>
        </w:numPr>
        <w:spacing w:after="120"/>
        <w:ind w:left="714" w:hanging="357"/>
        <w:rPr>
          <w:sz w:val="24"/>
          <w:szCs w:val="24"/>
        </w:rPr>
      </w:pPr>
      <w:r w:rsidRPr="0093184A">
        <w:rPr>
          <w:sz w:val="24"/>
          <w:szCs w:val="24"/>
        </w:rPr>
        <w:t xml:space="preserve">It is not required to provide a copy of the form to the other party; </w:t>
      </w:r>
      <w:r w:rsidR="007D4A09" w:rsidRPr="0093184A">
        <w:rPr>
          <w:sz w:val="24"/>
          <w:szCs w:val="24"/>
        </w:rPr>
        <w:t>however,</w:t>
      </w:r>
      <w:r w:rsidRPr="0093184A">
        <w:rPr>
          <w:sz w:val="24"/>
          <w:szCs w:val="24"/>
        </w:rPr>
        <w:t xml:space="preserve"> the Buyer’s REALTOR® should have the information available and be able to acknowledge that the form has been presented and signed.</w:t>
      </w:r>
    </w:p>
    <w:p w14:paraId="06B3E2B4" w14:textId="5A06871C" w:rsidR="00090966" w:rsidRPr="0093184A" w:rsidRDefault="00090966" w:rsidP="00D23377">
      <w:pPr>
        <w:pStyle w:val="PlainText"/>
        <w:numPr>
          <w:ilvl w:val="0"/>
          <w:numId w:val="6"/>
        </w:numPr>
        <w:spacing w:after="120"/>
        <w:ind w:left="714" w:hanging="357"/>
        <w:rPr>
          <w:sz w:val="24"/>
          <w:szCs w:val="24"/>
        </w:rPr>
      </w:pPr>
      <w:r w:rsidRPr="0093184A">
        <w:rPr>
          <w:sz w:val="24"/>
          <w:szCs w:val="24"/>
        </w:rPr>
        <w:t xml:space="preserve">The form </w:t>
      </w:r>
      <w:r w:rsidR="0040514C" w:rsidRPr="0093184A">
        <w:rPr>
          <w:sz w:val="24"/>
          <w:szCs w:val="24"/>
        </w:rPr>
        <w:t>should</w:t>
      </w:r>
      <w:r w:rsidRPr="0093184A">
        <w:rPr>
          <w:sz w:val="24"/>
          <w:szCs w:val="24"/>
        </w:rPr>
        <w:t xml:space="preserve"> be with the REALTOR® during the showing(s) as a mechanism to prove active screening protocols to the seller, the Listing Agent salesperson or a peace officer should they inquire.</w:t>
      </w:r>
    </w:p>
    <w:p w14:paraId="736CCE62" w14:textId="3388B331" w:rsidR="00FC03D0" w:rsidRPr="0093184A" w:rsidRDefault="00746736" w:rsidP="00D23377">
      <w:pPr>
        <w:pStyle w:val="PlainText"/>
        <w:numPr>
          <w:ilvl w:val="0"/>
          <w:numId w:val="6"/>
        </w:numPr>
        <w:spacing w:after="120"/>
        <w:ind w:left="714" w:hanging="357"/>
        <w:rPr>
          <w:sz w:val="24"/>
          <w:szCs w:val="24"/>
        </w:rPr>
      </w:pPr>
      <w:r w:rsidRPr="0093184A">
        <w:rPr>
          <w:sz w:val="24"/>
          <w:szCs w:val="24"/>
        </w:rPr>
        <w:t xml:space="preserve">The REALTOR® should </w:t>
      </w:r>
      <w:r w:rsidR="0040514C" w:rsidRPr="0093184A">
        <w:rPr>
          <w:sz w:val="24"/>
          <w:szCs w:val="24"/>
        </w:rPr>
        <w:t xml:space="preserve">also </w:t>
      </w:r>
      <w:r w:rsidRPr="0093184A">
        <w:rPr>
          <w:sz w:val="24"/>
          <w:szCs w:val="24"/>
        </w:rPr>
        <w:t>keep th</w:t>
      </w:r>
      <w:r w:rsidR="00FC03D0" w:rsidRPr="0093184A">
        <w:rPr>
          <w:sz w:val="24"/>
          <w:szCs w:val="24"/>
        </w:rPr>
        <w:t>e form</w:t>
      </w:r>
      <w:r w:rsidRPr="0093184A">
        <w:rPr>
          <w:sz w:val="24"/>
          <w:szCs w:val="24"/>
        </w:rPr>
        <w:t xml:space="preserve"> on file </w:t>
      </w:r>
      <w:r w:rsidR="00FC03D0" w:rsidRPr="0093184A">
        <w:rPr>
          <w:sz w:val="24"/>
          <w:szCs w:val="24"/>
        </w:rPr>
        <w:t xml:space="preserve">indicating the </w:t>
      </w:r>
      <w:r w:rsidRPr="0093184A">
        <w:rPr>
          <w:sz w:val="24"/>
          <w:szCs w:val="24"/>
        </w:rPr>
        <w:t>list of properties visited on that date.</w:t>
      </w:r>
    </w:p>
    <w:p w14:paraId="5AB8F050" w14:textId="467F055C" w:rsidR="00746736" w:rsidRPr="0093184A" w:rsidRDefault="0040514C" w:rsidP="00D23377">
      <w:pPr>
        <w:pStyle w:val="PlainText"/>
        <w:numPr>
          <w:ilvl w:val="0"/>
          <w:numId w:val="6"/>
        </w:numPr>
        <w:spacing w:after="120"/>
        <w:ind w:left="714" w:hanging="357"/>
        <w:rPr>
          <w:sz w:val="24"/>
          <w:szCs w:val="24"/>
        </w:rPr>
      </w:pPr>
      <w:r w:rsidRPr="0093184A">
        <w:rPr>
          <w:sz w:val="24"/>
          <w:szCs w:val="24"/>
        </w:rPr>
        <w:t xml:space="preserve">This process </w:t>
      </w:r>
      <w:r w:rsidR="00746736" w:rsidRPr="0093184A">
        <w:rPr>
          <w:sz w:val="24"/>
          <w:szCs w:val="24"/>
        </w:rPr>
        <w:t xml:space="preserve">protects the Buyer’s personal information, addressing any privacy concerns and complies with tracking requirements should such information be needed. </w:t>
      </w:r>
    </w:p>
    <w:p w14:paraId="03E80E40" w14:textId="1E179056" w:rsidR="00746736" w:rsidRPr="0093184A" w:rsidRDefault="00746736" w:rsidP="00746736">
      <w:pPr>
        <w:pStyle w:val="PlainText"/>
        <w:rPr>
          <w:sz w:val="24"/>
          <w:szCs w:val="24"/>
        </w:rPr>
      </w:pPr>
    </w:p>
    <w:p w14:paraId="787750EA" w14:textId="52F02D7E" w:rsidR="00746736" w:rsidRPr="0093184A" w:rsidRDefault="00000AE8" w:rsidP="00746736">
      <w:pPr>
        <w:pStyle w:val="PlainText"/>
        <w:rPr>
          <w:b/>
          <w:bCs/>
          <w:sz w:val="24"/>
          <w:szCs w:val="24"/>
          <w:u w:val="single"/>
        </w:rPr>
      </w:pPr>
      <w:r w:rsidRPr="0093184A">
        <w:rPr>
          <w:b/>
          <w:bCs/>
          <w:sz w:val="24"/>
          <w:szCs w:val="24"/>
          <w:u w:val="single"/>
        </w:rPr>
        <w:t>COVID</w:t>
      </w:r>
      <w:r w:rsidR="00EE398A" w:rsidRPr="0093184A">
        <w:rPr>
          <w:b/>
          <w:bCs/>
          <w:sz w:val="24"/>
          <w:szCs w:val="24"/>
          <w:u w:val="single"/>
        </w:rPr>
        <w:t xml:space="preserve"> </w:t>
      </w:r>
      <w:r w:rsidRPr="0093184A">
        <w:rPr>
          <w:b/>
          <w:bCs/>
          <w:sz w:val="24"/>
          <w:szCs w:val="24"/>
          <w:u w:val="single"/>
        </w:rPr>
        <w:t xml:space="preserve">19 </w:t>
      </w:r>
      <w:r w:rsidR="00746736" w:rsidRPr="0093184A">
        <w:rPr>
          <w:b/>
          <w:bCs/>
          <w:sz w:val="24"/>
          <w:szCs w:val="24"/>
          <w:u w:val="single"/>
        </w:rPr>
        <w:t xml:space="preserve">Seller Property Showing Acknowledgement </w:t>
      </w:r>
      <w:r w:rsidR="0040514C" w:rsidRPr="0093184A">
        <w:rPr>
          <w:b/>
          <w:bCs/>
          <w:sz w:val="24"/>
          <w:szCs w:val="24"/>
          <w:u w:val="single"/>
        </w:rPr>
        <w:t>form</w:t>
      </w:r>
    </w:p>
    <w:p w14:paraId="617B513D" w14:textId="77777777" w:rsidR="007D4A09" w:rsidRPr="0093184A" w:rsidRDefault="007D4A09" w:rsidP="00746736">
      <w:pPr>
        <w:pStyle w:val="PlainText"/>
        <w:rPr>
          <w:sz w:val="24"/>
          <w:szCs w:val="24"/>
        </w:rPr>
      </w:pPr>
    </w:p>
    <w:p w14:paraId="51B81D4F" w14:textId="1E208AD8" w:rsidR="0040514C" w:rsidRPr="0093184A" w:rsidRDefault="00746736" w:rsidP="00D23377">
      <w:pPr>
        <w:pStyle w:val="PlainText"/>
        <w:numPr>
          <w:ilvl w:val="0"/>
          <w:numId w:val="7"/>
        </w:numPr>
        <w:spacing w:after="120"/>
        <w:ind w:left="714" w:hanging="357"/>
        <w:rPr>
          <w:sz w:val="24"/>
          <w:szCs w:val="24"/>
        </w:rPr>
      </w:pPr>
      <w:r w:rsidRPr="0093184A">
        <w:rPr>
          <w:sz w:val="24"/>
          <w:szCs w:val="24"/>
        </w:rPr>
        <w:t>This form is filled in by the Seller for their specific property</w:t>
      </w:r>
      <w:r w:rsidR="0040514C" w:rsidRPr="0093184A">
        <w:rPr>
          <w:sz w:val="24"/>
          <w:szCs w:val="24"/>
        </w:rPr>
        <w:t>.</w:t>
      </w:r>
    </w:p>
    <w:p w14:paraId="14680C88" w14:textId="3CB1904A" w:rsidR="00746736" w:rsidRPr="0093184A" w:rsidRDefault="0040514C" w:rsidP="00D23377">
      <w:pPr>
        <w:pStyle w:val="PlainText"/>
        <w:numPr>
          <w:ilvl w:val="0"/>
          <w:numId w:val="7"/>
        </w:numPr>
        <w:spacing w:after="120"/>
        <w:ind w:left="714" w:hanging="357"/>
        <w:rPr>
          <w:sz w:val="24"/>
          <w:szCs w:val="24"/>
        </w:rPr>
      </w:pPr>
      <w:r w:rsidRPr="0093184A">
        <w:rPr>
          <w:sz w:val="24"/>
          <w:szCs w:val="24"/>
        </w:rPr>
        <w:t xml:space="preserve">It can be </w:t>
      </w:r>
      <w:r w:rsidR="00746736" w:rsidRPr="0093184A">
        <w:rPr>
          <w:sz w:val="24"/>
          <w:szCs w:val="24"/>
        </w:rPr>
        <w:t xml:space="preserve">added to the MLS® listing on the local board’s Matrix MLS® system as an additional document that can be easily referenced. </w:t>
      </w:r>
    </w:p>
    <w:p w14:paraId="76B58A0E" w14:textId="3117B527" w:rsidR="00746736" w:rsidRPr="0093184A" w:rsidRDefault="00746736" w:rsidP="00D23377">
      <w:pPr>
        <w:pStyle w:val="PlainText"/>
        <w:numPr>
          <w:ilvl w:val="0"/>
          <w:numId w:val="7"/>
        </w:numPr>
        <w:spacing w:after="120"/>
        <w:ind w:left="714" w:hanging="357"/>
        <w:rPr>
          <w:sz w:val="24"/>
          <w:szCs w:val="24"/>
        </w:rPr>
      </w:pPr>
      <w:r w:rsidRPr="0093184A">
        <w:rPr>
          <w:sz w:val="24"/>
          <w:szCs w:val="24"/>
        </w:rPr>
        <w:t>If the listing is exclusive, it can also be present at the property, on file at the Listing Agent</w:t>
      </w:r>
      <w:r w:rsidR="0040514C" w:rsidRPr="0093184A">
        <w:rPr>
          <w:sz w:val="24"/>
          <w:szCs w:val="24"/>
        </w:rPr>
        <w:t>’s</w:t>
      </w:r>
      <w:r w:rsidRPr="0093184A">
        <w:rPr>
          <w:sz w:val="24"/>
          <w:szCs w:val="24"/>
        </w:rPr>
        <w:t xml:space="preserve"> office and sent to any Buyer Agent looking to make an appointment. </w:t>
      </w:r>
    </w:p>
    <w:p w14:paraId="2D7E3452" w14:textId="4E2BC048" w:rsidR="00746736" w:rsidRPr="0093184A" w:rsidRDefault="00746736" w:rsidP="00D23377">
      <w:pPr>
        <w:pStyle w:val="PlainText"/>
        <w:numPr>
          <w:ilvl w:val="0"/>
          <w:numId w:val="7"/>
        </w:numPr>
        <w:spacing w:after="120"/>
        <w:ind w:left="714" w:hanging="357"/>
        <w:rPr>
          <w:sz w:val="24"/>
          <w:szCs w:val="24"/>
        </w:rPr>
      </w:pPr>
      <w:r w:rsidRPr="0093184A">
        <w:rPr>
          <w:sz w:val="24"/>
          <w:szCs w:val="24"/>
        </w:rPr>
        <w:t xml:space="preserve">It reduces the need for the Seller to fill out multiple forms for all </w:t>
      </w:r>
      <w:r w:rsidR="0040514C" w:rsidRPr="0093184A">
        <w:rPr>
          <w:sz w:val="24"/>
          <w:szCs w:val="24"/>
        </w:rPr>
        <w:t>showing appointments.</w:t>
      </w:r>
    </w:p>
    <w:p w14:paraId="20D27D17" w14:textId="046DF3F0" w:rsidR="00746736" w:rsidRPr="0093184A" w:rsidRDefault="00746736" w:rsidP="00D23377">
      <w:pPr>
        <w:pStyle w:val="PlainText"/>
        <w:numPr>
          <w:ilvl w:val="0"/>
          <w:numId w:val="7"/>
        </w:numPr>
        <w:spacing w:after="120"/>
        <w:ind w:left="714" w:hanging="357"/>
        <w:rPr>
          <w:sz w:val="24"/>
          <w:szCs w:val="24"/>
        </w:rPr>
      </w:pPr>
      <w:r w:rsidRPr="0093184A">
        <w:rPr>
          <w:sz w:val="24"/>
          <w:szCs w:val="24"/>
        </w:rPr>
        <w:t xml:space="preserve">The Listing Agent must ensure that information is kept up to date and if the Seller or </w:t>
      </w:r>
      <w:r w:rsidR="0017470E">
        <w:rPr>
          <w:sz w:val="24"/>
          <w:szCs w:val="24"/>
        </w:rPr>
        <w:t>if</w:t>
      </w:r>
      <w:r w:rsidR="0040514C" w:rsidRPr="0093184A">
        <w:rPr>
          <w:sz w:val="24"/>
          <w:szCs w:val="24"/>
        </w:rPr>
        <w:t xml:space="preserve"> any </w:t>
      </w:r>
      <w:r w:rsidRPr="0093184A">
        <w:rPr>
          <w:sz w:val="24"/>
          <w:szCs w:val="24"/>
        </w:rPr>
        <w:t>the home’s occupants (including tenants) have any changes</w:t>
      </w:r>
      <w:r w:rsidR="0040514C" w:rsidRPr="0093184A">
        <w:rPr>
          <w:sz w:val="24"/>
          <w:szCs w:val="24"/>
        </w:rPr>
        <w:t xml:space="preserve"> regarding symptoms or other screening questions,</w:t>
      </w:r>
      <w:r w:rsidRPr="0093184A">
        <w:rPr>
          <w:sz w:val="24"/>
          <w:szCs w:val="24"/>
        </w:rPr>
        <w:t xml:space="preserve"> they must be communicated immediately to the Listing Agent</w:t>
      </w:r>
      <w:r w:rsidR="0040514C" w:rsidRPr="0093184A">
        <w:rPr>
          <w:sz w:val="24"/>
          <w:szCs w:val="24"/>
        </w:rPr>
        <w:t xml:space="preserve"> and all scheduled showings must be cancelled. </w:t>
      </w:r>
    </w:p>
    <w:sectPr w:rsidR="00746736" w:rsidRPr="009318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FC3"/>
    <w:multiLevelType w:val="hybridMultilevel"/>
    <w:tmpl w:val="A8B4B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476300"/>
    <w:multiLevelType w:val="hybridMultilevel"/>
    <w:tmpl w:val="A852F65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C9D50BE"/>
    <w:multiLevelType w:val="hybridMultilevel"/>
    <w:tmpl w:val="EE84E216"/>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start w:val="1"/>
      <w:numFmt w:val="bullet"/>
      <w:lvlText w:val="o"/>
      <w:lvlJc w:val="left"/>
      <w:pPr>
        <w:ind w:left="5760" w:hanging="360"/>
      </w:pPr>
      <w:rPr>
        <w:rFonts w:ascii="Courier New" w:hAnsi="Courier New" w:cs="Courier New" w:hint="default"/>
      </w:rPr>
    </w:lvl>
    <w:lvl w:ilvl="5" w:tplc="10090005">
      <w:start w:val="1"/>
      <w:numFmt w:val="bullet"/>
      <w:lvlText w:val=""/>
      <w:lvlJc w:val="left"/>
      <w:pPr>
        <w:ind w:left="6480" w:hanging="360"/>
      </w:pPr>
      <w:rPr>
        <w:rFonts w:ascii="Wingdings" w:hAnsi="Wingdings" w:hint="default"/>
      </w:rPr>
    </w:lvl>
    <w:lvl w:ilvl="6" w:tplc="10090001">
      <w:start w:val="1"/>
      <w:numFmt w:val="bullet"/>
      <w:lvlText w:val=""/>
      <w:lvlJc w:val="left"/>
      <w:pPr>
        <w:ind w:left="7200" w:hanging="360"/>
      </w:pPr>
      <w:rPr>
        <w:rFonts w:ascii="Symbol" w:hAnsi="Symbol" w:hint="default"/>
      </w:rPr>
    </w:lvl>
    <w:lvl w:ilvl="7" w:tplc="10090003">
      <w:start w:val="1"/>
      <w:numFmt w:val="bullet"/>
      <w:lvlText w:val="o"/>
      <w:lvlJc w:val="left"/>
      <w:pPr>
        <w:ind w:left="7920" w:hanging="360"/>
      </w:pPr>
      <w:rPr>
        <w:rFonts w:ascii="Courier New" w:hAnsi="Courier New" w:cs="Courier New" w:hint="default"/>
      </w:rPr>
    </w:lvl>
    <w:lvl w:ilvl="8" w:tplc="10090005">
      <w:start w:val="1"/>
      <w:numFmt w:val="bullet"/>
      <w:lvlText w:val=""/>
      <w:lvlJc w:val="left"/>
      <w:pPr>
        <w:ind w:left="8640" w:hanging="360"/>
      </w:pPr>
      <w:rPr>
        <w:rFonts w:ascii="Wingdings" w:hAnsi="Wingdings" w:hint="default"/>
      </w:rPr>
    </w:lvl>
  </w:abstractNum>
  <w:abstractNum w:abstractNumId="3" w15:restartNumberingAfterBreak="0">
    <w:nsid w:val="52E73E03"/>
    <w:multiLevelType w:val="hybridMultilevel"/>
    <w:tmpl w:val="605C1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B93108"/>
    <w:multiLevelType w:val="hybridMultilevel"/>
    <w:tmpl w:val="C2C6BC24"/>
    <w:lvl w:ilvl="0" w:tplc="10090011">
      <w:start w:val="1"/>
      <w:numFmt w:val="decimal"/>
      <w:lvlText w:val="%1)"/>
      <w:lvlJc w:val="left"/>
      <w:pPr>
        <w:ind w:left="720" w:hanging="360"/>
      </w:pPr>
    </w:lvl>
    <w:lvl w:ilvl="1" w:tplc="31260B8E">
      <w:start w:val="1"/>
      <w:numFmt w:val="lowerLetter"/>
      <w:lvlText w:val="%2)"/>
      <w:lvlJc w:val="left"/>
      <w:pPr>
        <w:ind w:left="1440" w:hanging="360"/>
      </w:pPr>
      <w:rPr>
        <w:rFonts w:ascii="Calibri" w:eastAsia="Times New Roman" w:hAnsi="Calibri" w:cs="Calibri"/>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4B"/>
    <w:rsid w:val="00000AE8"/>
    <w:rsid w:val="00090966"/>
    <w:rsid w:val="00140E36"/>
    <w:rsid w:val="0017470E"/>
    <w:rsid w:val="0040514C"/>
    <w:rsid w:val="0040594B"/>
    <w:rsid w:val="0050195A"/>
    <w:rsid w:val="00746390"/>
    <w:rsid w:val="00746736"/>
    <w:rsid w:val="007D4A09"/>
    <w:rsid w:val="009202F6"/>
    <w:rsid w:val="0093184A"/>
    <w:rsid w:val="00993FF1"/>
    <w:rsid w:val="00A14E84"/>
    <w:rsid w:val="00D23377"/>
    <w:rsid w:val="00D5728E"/>
    <w:rsid w:val="00DB457B"/>
    <w:rsid w:val="00EE398A"/>
    <w:rsid w:val="00FC0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533C"/>
  <w15:chartTrackingRefBased/>
  <w15:docId w15:val="{F7C41972-ADED-4910-A284-2336DF2A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36"/>
    <w:pPr>
      <w:spacing w:after="0" w:line="240" w:lineRule="auto"/>
    </w:pPr>
    <w:rPr>
      <w:rFonts w:ascii="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94B"/>
    <w:rPr>
      <w:color w:val="0563C1" w:themeColor="hyperlink"/>
      <w:u w:val="single"/>
    </w:rPr>
  </w:style>
  <w:style w:type="character" w:styleId="UnresolvedMention">
    <w:name w:val="Unresolved Mention"/>
    <w:basedOn w:val="DefaultParagraphFont"/>
    <w:uiPriority w:val="99"/>
    <w:semiHidden/>
    <w:unhideWhenUsed/>
    <w:rsid w:val="0040594B"/>
    <w:rPr>
      <w:color w:val="605E5C"/>
      <w:shd w:val="clear" w:color="auto" w:fill="E1DFDD"/>
    </w:rPr>
  </w:style>
  <w:style w:type="paragraph" w:styleId="BalloonText">
    <w:name w:val="Balloon Text"/>
    <w:basedOn w:val="Normal"/>
    <w:link w:val="BalloonTextChar"/>
    <w:uiPriority w:val="99"/>
    <w:semiHidden/>
    <w:unhideWhenUsed/>
    <w:rsid w:val="00746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36"/>
    <w:rPr>
      <w:rFonts w:ascii="Segoe UI" w:hAnsi="Segoe UI" w:cs="Segoe UI"/>
      <w:sz w:val="18"/>
      <w:szCs w:val="18"/>
    </w:rPr>
  </w:style>
  <w:style w:type="paragraph" w:styleId="PlainText">
    <w:name w:val="Plain Text"/>
    <w:basedOn w:val="Normal"/>
    <w:link w:val="PlainTextChar"/>
    <w:uiPriority w:val="99"/>
    <w:unhideWhenUsed/>
    <w:rsid w:val="00746736"/>
    <w:rPr>
      <w:sz w:val="22"/>
      <w:szCs w:val="22"/>
      <w:lang w:eastAsia="en-US"/>
    </w:rPr>
  </w:style>
  <w:style w:type="character" w:customStyle="1" w:styleId="PlainTextChar">
    <w:name w:val="Plain Text Char"/>
    <w:basedOn w:val="DefaultParagraphFont"/>
    <w:link w:val="PlainText"/>
    <w:uiPriority w:val="99"/>
    <w:rsid w:val="00746736"/>
    <w:rPr>
      <w:rFonts w:ascii="Calibri" w:hAnsi="Calibri" w:cs="Calibri"/>
    </w:rPr>
  </w:style>
  <w:style w:type="paragraph" w:styleId="ListParagraph">
    <w:name w:val="List Paragraph"/>
    <w:basedOn w:val="Normal"/>
    <w:uiPriority w:val="34"/>
    <w:qFormat/>
    <w:rsid w:val="007467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66903">
      <w:bodyDiv w:val="1"/>
      <w:marLeft w:val="0"/>
      <w:marRight w:val="0"/>
      <w:marTop w:val="0"/>
      <w:marBottom w:val="0"/>
      <w:divBdr>
        <w:top w:val="none" w:sz="0" w:space="0" w:color="auto"/>
        <w:left w:val="none" w:sz="0" w:space="0" w:color="auto"/>
        <w:bottom w:val="none" w:sz="0" w:space="0" w:color="auto"/>
        <w:right w:val="none" w:sz="0" w:space="0" w:color="auto"/>
      </w:divBdr>
    </w:div>
    <w:div w:id="591817593">
      <w:bodyDiv w:val="1"/>
      <w:marLeft w:val="0"/>
      <w:marRight w:val="0"/>
      <w:marTop w:val="0"/>
      <w:marBottom w:val="0"/>
      <w:divBdr>
        <w:top w:val="none" w:sz="0" w:space="0" w:color="auto"/>
        <w:left w:val="none" w:sz="0" w:space="0" w:color="auto"/>
        <w:bottom w:val="none" w:sz="0" w:space="0" w:color="auto"/>
        <w:right w:val="none" w:sz="0" w:space="0" w:color="auto"/>
      </w:divBdr>
    </w:div>
    <w:div w:id="1725643818">
      <w:bodyDiv w:val="1"/>
      <w:marLeft w:val="0"/>
      <w:marRight w:val="0"/>
      <w:marTop w:val="0"/>
      <w:marBottom w:val="0"/>
      <w:divBdr>
        <w:top w:val="none" w:sz="0" w:space="0" w:color="auto"/>
        <w:left w:val="none" w:sz="0" w:space="0" w:color="auto"/>
        <w:bottom w:val="none" w:sz="0" w:space="0" w:color="auto"/>
        <w:right w:val="none" w:sz="0" w:space="0" w:color="auto"/>
      </w:divBdr>
    </w:div>
    <w:div w:id="20723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Hayes</dc:creator>
  <cp:keywords/>
  <dc:description/>
  <cp:lastModifiedBy>Dwayne Hayes</cp:lastModifiedBy>
  <cp:revision>2</cp:revision>
  <dcterms:created xsi:type="dcterms:W3CDTF">2020-05-22T12:51:00Z</dcterms:created>
  <dcterms:modified xsi:type="dcterms:W3CDTF">2020-05-22T12:51:00Z</dcterms:modified>
</cp:coreProperties>
</file>